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58" w:rsidRDefault="004A60AE" w:rsidP="004A60AE">
      <w:pPr>
        <w:jc w:val="center"/>
        <w:rPr>
          <w:b/>
          <w:sz w:val="32"/>
          <w:szCs w:val="32"/>
        </w:rPr>
      </w:pPr>
      <w:r w:rsidRPr="004A60AE">
        <w:rPr>
          <w:b/>
          <w:sz w:val="32"/>
          <w:szCs w:val="32"/>
        </w:rPr>
        <w:t>UPDATED INFORMATION FOR THE 8 HR. ANNUAL REFRESHER TRAINING RENEWALS PER MSHA DUE TO THE CORONA VIRUS</w:t>
      </w:r>
      <w:r>
        <w:rPr>
          <w:b/>
          <w:sz w:val="32"/>
          <w:szCs w:val="32"/>
        </w:rPr>
        <w:t>.</w:t>
      </w:r>
    </w:p>
    <w:p w:rsidR="004A60AE" w:rsidRDefault="004A60AE" w:rsidP="004A60AE">
      <w:pPr>
        <w:jc w:val="center"/>
        <w:rPr>
          <w:b/>
          <w:sz w:val="32"/>
          <w:szCs w:val="32"/>
        </w:rPr>
      </w:pPr>
    </w:p>
    <w:p w:rsidR="004A60AE" w:rsidRDefault="004A60AE" w:rsidP="004A60AE">
      <w:r>
        <w:t xml:space="preserve">MSHA will work with the mine operators when it comes to re-certifications. Exemptions to certifications will not be granted, but their due dates will extend by at least the time as we are under the President’s Coronavirus Guidelines. Please note: This exception does not apply to New Miner training. New miners must be trained prior to beginning work. Once the Emergency Declaration is lifted, mine operators should work with their respective district offices to ensure that all re-certifications are conducted in a timely manner. Check </w:t>
      </w:r>
      <w:hyperlink r:id="rId4" w:history="1">
        <w:r>
          <w:rPr>
            <w:rStyle w:val="Hyperlink"/>
          </w:rPr>
          <w:t>www.dol.gov/coronavirus</w:t>
        </w:r>
      </w:hyperlink>
      <w:r>
        <w:t xml:space="preserve"> for updates.</w:t>
      </w:r>
    </w:p>
    <w:p w:rsidR="004A60AE" w:rsidRDefault="004A60AE" w:rsidP="004A60AE"/>
    <w:p w:rsidR="004A60AE" w:rsidRDefault="004A60AE" w:rsidP="004A60AE">
      <w:pPr>
        <w:rPr>
          <w:color w:val="1F497D"/>
        </w:rPr>
      </w:pPr>
    </w:p>
    <w:p w:rsidR="004A60AE" w:rsidRDefault="004A60AE" w:rsidP="004A60AE">
      <w:pPr>
        <w:spacing w:line="420" w:lineRule="atLeast"/>
        <w:rPr>
          <w:rFonts w:ascii="Helvetica" w:hAnsi="Helvetica" w:cs="Helvetica"/>
          <w:color w:val="000000"/>
          <w:sz w:val="21"/>
          <w:szCs w:val="21"/>
        </w:rPr>
      </w:pPr>
      <w:hyperlink r:id="rId5" w:history="1">
        <w:r>
          <w:rPr>
            <w:rStyle w:val="Hyperlink"/>
            <w:rFonts w:ascii="inherit" w:hAnsi="inherit" w:cs="Helvetica"/>
            <w:color w:val="990000"/>
            <w:sz w:val="21"/>
            <w:szCs w:val="21"/>
            <w:bdr w:val="none" w:sz="0" w:space="0" w:color="auto" w:frame="1"/>
          </w:rPr>
          <w:t>Peck.James@dol.gov</w:t>
        </w:r>
      </w:hyperlink>
      <w:r>
        <w:rPr>
          <w:rFonts w:ascii="Helvetica" w:hAnsi="Helvetica" w:cs="Helvetica"/>
          <w:color w:val="000000"/>
          <w:sz w:val="21"/>
          <w:szCs w:val="21"/>
        </w:rPr>
        <w:t>      707-447-9844</w:t>
      </w:r>
    </w:p>
    <w:p w:rsidR="004A60AE" w:rsidRPr="004A60AE" w:rsidRDefault="004A60AE" w:rsidP="004A60AE">
      <w:pPr>
        <w:jc w:val="center"/>
        <w:rPr>
          <w:b/>
          <w:sz w:val="32"/>
          <w:szCs w:val="32"/>
        </w:rPr>
      </w:pPr>
      <w:bookmarkStart w:id="0" w:name="_GoBack"/>
      <w:bookmarkEnd w:id="0"/>
    </w:p>
    <w:sectPr w:rsidR="004A60AE" w:rsidRPr="004A6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AE"/>
    <w:rsid w:val="004A60AE"/>
    <w:rsid w:val="00A0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F1F0C-67C2-4438-B06B-04E6FCFA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60A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7644">
      <w:bodyDiv w:val="1"/>
      <w:marLeft w:val="0"/>
      <w:marRight w:val="0"/>
      <w:marTop w:val="0"/>
      <w:marBottom w:val="0"/>
      <w:divBdr>
        <w:top w:val="none" w:sz="0" w:space="0" w:color="auto"/>
        <w:left w:val="none" w:sz="0" w:space="0" w:color="auto"/>
        <w:bottom w:val="none" w:sz="0" w:space="0" w:color="auto"/>
        <w:right w:val="none" w:sz="0" w:space="0" w:color="auto"/>
      </w:divBdr>
    </w:div>
    <w:div w:id="35600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ck.James@dol.gov" TargetMode="External"/><Relationship Id="rId4" Type="http://schemas.openxmlformats.org/officeDocument/2006/relationships/hyperlink" Target="http://www.dol.gov/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 Olson</dc:creator>
  <cp:keywords/>
  <dc:description/>
  <cp:lastModifiedBy>Lisa M. Olson</cp:lastModifiedBy>
  <cp:revision>1</cp:revision>
  <dcterms:created xsi:type="dcterms:W3CDTF">2020-03-23T17:17:00Z</dcterms:created>
  <dcterms:modified xsi:type="dcterms:W3CDTF">2020-03-23T17:20:00Z</dcterms:modified>
</cp:coreProperties>
</file>